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f3coc0jgfbb0" w:id="0"/>
      <w:bookmarkEnd w:id="0"/>
      <w:r w:rsidDel="00000000" w:rsidR="00000000" w:rsidRPr="00000000">
        <w:rPr>
          <w:rFonts w:ascii="Courier New" w:cs="Courier New" w:eastAsia="Courier New" w:hAnsi="Courier New"/>
          <w:b w:val="1"/>
          <w:color w:val="000000"/>
          <w:sz w:val="26"/>
          <w:szCs w:val="26"/>
          <w:rtl w:val="0"/>
        </w:rPr>
        <w:t xml:space="preserve">Social Networking Policy</w:t>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c4znk0uw8h5z" w:id="1"/>
      <w:bookmarkEnd w:id="1"/>
      <w:r w:rsidDel="00000000" w:rsidR="00000000" w:rsidRPr="00000000">
        <w:rPr>
          <w:rFonts w:ascii="Courier New" w:cs="Courier New" w:eastAsia="Courier New" w:hAnsi="Courier New"/>
          <w:b w:val="1"/>
          <w:color w:val="000000"/>
          <w:sz w:val="26"/>
          <w:szCs w:val="26"/>
          <w:rtl w:val="0"/>
        </w:rPr>
        <w:t xml:space="preserve">1. Introduction and Purpose</w:t>
      </w:r>
    </w:p>
    <w:p w:rsidR="00000000" w:rsidDel="00000000" w:rsidP="00000000" w:rsidRDefault="00000000" w:rsidRPr="00000000" w14:paraId="0000000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provides guidance to all staff, contractors, and volunteers of Balance and Build Support on the responsible and appropriate use of social media, both for personal and professional purposes. The policy is designed to protect our professional reputation, maintain confidentiality, and ensure the safety and well-being of our students. We recognise the value of social media for communication and networking, but require all individuals to use it in a way that is consistent with our values and standards.</w:t>
      </w:r>
    </w:p>
    <w:p w:rsidR="00000000" w:rsidDel="00000000" w:rsidP="00000000" w:rsidRDefault="00000000" w:rsidRPr="00000000" w14:paraId="0000000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kkdnl6n92ywb" w:id="2"/>
      <w:bookmarkEnd w:id="2"/>
      <w:r w:rsidDel="00000000" w:rsidR="00000000" w:rsidRPr="00000000">
        <w:rPr>
          <w:rFonts w:ascii="Courier New" w:cs="Courier New" w:eastAsia="Courier New" w:hAnsi="Courier New"/>
          <w:b w:val="1"/>
          <w:color w:val="000000"/>
          <w:sz w:val="26"/>
          <w:szCs w:val="26"/>
          <w:rtl w:val="0"/>
        </w:rPr>
        <w:t xml:space="preserve">2. Scope</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staff, contractors, and volunteers of Balance and Build Support, regardless of whether social media is being used for professional or personal purposes. It covers all forms of social media, including but not limited to, Facebook, X (formerly Twitter), LinkedIn, Instagram, TikTok, blogs, forums, and online message boards.</w:t>
      </w:r>
    </w:p>
    <w:p w:rsidR="00000000" w:rsidDel="00000000" w:rsidP="00000000" w:rsidRDefault="00000000" w:rsidRPr="00000000" w14:paraId="00000006">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p4a4a9lmoaq1" w:id="3"/>
      <w:bookmarkEnd w:id="3"/>
      <w:r w:rsidDel="00000000" w:rsidR="00000000" w:rsidRPr="00000000">
        <w:rPr>
          <w:rFonts w:ascii="Courier New" w:cs="Courier New" w:eastAsia="Courier New" w:hAnsi="Courier New"/>
          <w:b w:val="1"/>
          <w:color w:val="000000"/>
          <w:sz w:val="26"/>
          <w:szCs w:val="26"/>
          <w:rtl w:val="0"/>
        </w:rPr>
        <w:t xml:space="preserve">3. General Principles</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When using social media, you must always adhere to the following principles:</w:t>
      </w:r>
    </w:p>
    <w:p w:rsidR="00000000" w:rsidDel="00000000" w:rsidP="00000000" w:rsidRDefault="00000000" w:rsidRPr="00000000" w14:paraId="00000008">
      <w:pPr>
        <w:numPr>
          <w:ilvl w:val="0"/>
          <w:numId w:val="1"/>
        </w:numPr>
        <w:spacing w:after="0" w:afterAutospacing="0" w:before="240" w:lineRule="auto"/>
        <w:ind w:left="720" w:hanging="360"/>
      </w:pPr>
      <w:r w:rsidDel="00000000" w:rsidR="00000000" w:rsidRPr="00000000">
        <w:rPr>
          <w:rFonts w:ascii="Courier New" w:cs="Courier New" w:eastAsia="Courier New" w:hAnsi="Courier New"/>
          <w:b w:val="1"/>
          <w:rtl w:val="0"/>
        </w:rPr>
        <w:t xml:space="preserve">Professionalism:</w:t>
      </w:r>
      <w:r w:rsidDel="00000000" w:rsidR="00000000" w:rsidRPr="00000000">
        <w:rPr>
          <w:rFonts w:ascii="Courier New" w:cs="Courier New" w:eastAsia="Courier New" w:hAnsi="Courier New"/>
          <w:rtl w:val="0"/>
        </w:rPr>
        <w:t xml:space="preserve"> Maintain a professional and respectful tone. Do not post anything that could be considered offensive, harassing, or defamatory towards colleagues, students, or the company.</w:t>
      </w:r>
    </w:p>
    <w:p w:rsidR="00000000" w:rsidDel="00000000" w:rsidP="00000000" w:rsidRDefault="00000000" w:rsidRPr="00000000" w14:paraId="00000009">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Confidentiality:</w:t>
      </w:r>
      <w:r w:rsidDel="00000000" w:rsidR="00000000" w:rsidRPr="00000000">
        <w:rPr>
          <w:rFonts w:ascii="Courier New" w:cs="Courier New" w:eastAsia="Courier New" w:hAnsi="Courier New"/>
          <w:rtl w:val="0"/>
        </w:rPr>
        <w:t xml:space="preserve"> You must not disclose any confidential information about Balance and Build Support, its business operations, finances, strategies, or any other proprietary information. This includes sensitive information about staff, students, or their families.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Safety and Safeguarding:</w:t>
      </w:r>
      <w:r w:rsidDel="00000000" w:rsidR="00000000" w:rsidRPr="00000000">
        <w:rPr>
          <w:rFonts w:ascii="Courier New" w:cs="Courier New" w:eastAsia="Courier New" w:hAnsi="Courier New"/>
          <w:rtl w:val="0"/>
        </w:rPr>
        <w:t xml:space="preserve"> Under no circumstances should you post photos or videos of students without explicit, written consent from their parents or legal guardians and the company. Staff should not communicate with students on personal social media accounts.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Fonts w:ascii="Courier New" w:cs="Courier New" w:eastAsia="Courier New" w:hAnsi="Courier New"/>
          <w:b w:val="1"/>
          <w:rtl w:val="0"/>
        </w:rPr>
        <w:t xml:space="preserve">Respectful Conduct:</w:t>
      </w:r>
      <w:r w:rsidDel="00000000" w:rsidR="00000000" w:rsidRPr="00000000">
        <w:rPr>
          <w:rFonts w:ascii="Courier New" w:cs="Courier New" w:eastAsia="Courier New" w:hAnsi="Courier New"/>
          <w:rtl w:val="0"/>
        </w:rPr>
        <w:t xml:space="preserve"> Do not use social media to make negative comments about the company, its staff, or its students. Any concerns should be raised internally through the appropriate channels.</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Fonts w:ascii="Courier New" w:cs="Courier New" w:eastAsia="Courier New" w:hAnsi="Courier New"/>
          <w:b w:val="1"/>
          <w:rtl w:val="0"/>
        </w:rPr>
        <w:t xml:space="preserve">Integrity:</w:t>
      </w:r>
      <w:r w:rsidDel="00000000" w:rsidR="00000000" w:rsidRPr="00000000">
        <w:rPr>
          <w:rFonts w:ascii="Courier New" w:cs="Courier New" w:eastAsia="Courier New" w:hAnsi="Courier New"/>
          <w:rtl w:val="0"/>
        </w:rPr>
        <w:t xml:space="preserve"> Ensure that your personal social media use does not damage the reputation of Balance and Build Support. Be mindful that even posts on personal accounts can be linked back to the company.</w:t>
      </w:r>
    </w:p>
    <w:p w:rsidR="00000000" w:rsidDel="00000000" w:rsidP="00000000" w:rsidRDefault="00000000" w:rsidRPr="00000000" w14:paraId="0000000D">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nxxhfq74q43q" w:id="4"/>
      <w:bookmarkEnd w:id="4"/>
      <w:r w:rsidDel="00000000" w:rsidR="00000000" w:rsidRPr="00000000">
        <w:rPr>
          <w:rFonts w:ascii="Courier New" w:cs="Courier New" w:eastAsia="Courier New" w:hAnsi="Courier New"/>
          <w:b w:val="1"/>
          <w:color w:val="000000"/>
          <w:sz w:val="26"/>
          <w:szCs w:val="26"/>
          <w:rtl w:val="0"/>
        </w:rPr>
        <w:t xml:space="preserve">4. Personal Social Media Use</w:t>
      </w:r>
    </w:p>
    <w:p w:rsidR="00000000" w:rsidDel="00000000" w:rsidP="00000000" w:rsidRDefault="00000000" w:rsidRPr="00000000" w14:paraId="0000000E">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While we respect the right of individuals to have a private life, a clear distinction between personal and professional life can sometimes be difficult on social media. You must ensure that your personal social media activity does not:</w:t>
      </w:r>
    </w:p>
    <w:p w:rsidR="00000000" w:rsidDel="00000000" w:rsidP="00000000" w:rsidRDefault="00000000" w:rsidRPr="00000000" w14:paraId="0000000F">
      <w:pPr>
        <w:numPr>
          <w:ilvl w:val="0"/>
          <w:numId w:val="2"/>
        </w:numPr>
        <w:spacing w:after="0" w:afterAutospacing="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Bring the company into disrepute.</w:t>
      </w:r>
    </w:p>
    <w:p w:rsidR="00000000" w:rsidDel="00000000" w:rsidP="00000000" w:rsidRDefault="00000000" w:rsidRPr="00000000" w14:paraId="00000010">
      <w:pPr>
        <w:numPr>
          <w:ilvl w:val="0"/>
          <w:numId w:val="2"/>
        </w:numPr>
        <w:spacing w:after="0" w:afterAutospacing="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Identify students or violate their privacy.</w:t>
      </w:r>
    </w:p>
    <w:p w:rsidR="00000000" w:rsidDel="00000000" w:rsidP="00000000" w:rsidRDefault="00000000" w:rsidRPr="00000000" w14:paraId="00000011">
      <w:pPr>
        <w:numPr>
          <w:ilvl w:val="0"/>
          <w:numId w:val="2"/>
        </w:numPr>
        <w:spacing w:after="240" w:before="0" w:beforeAutospacing="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Create a perception that you are speaking on behalf of the company without authorisation.</w:t>
      </w:r>
    </w:p>
    <w:p w:rsidR="00000000" w:rsidDel="00000000" w:rsidP="00000000" w:rsidRDefault="00000000" w:rsidRPr="00000000" w14:paraId="00000012">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87bpw3jdul7" w:id="5"/>
      <w:bookmarkEnd w:id="5"/>
      <w:r w:rsidDel="00000000" w:rsidR="00000000" w:rsidRPr="00000000">
        <w:rPr>
          <w:rFonts w:ascii="Courier New" w:cs="Courier New" w:eastAsia="Courier New" w:hAnsi="Courier New"/>
          <w:b w:val="1"/>
          <w:color w:val="000000"/>
          <w:sz w:val="26"/>
          <w:szCs w:val="26"/>
          <w:rtl w:val="0"/>
        </w:rPr>
        <w:t xml:space="preserve">5. Raising a Concern</w:t>
      </w:r>
    </w:p>
    <w:p w:rsidR="00000000" w:rsidDel="00000000" w:rsidP="00000000" w:rsidRDefault="00000000" w:rsidRPr="00000000" w14:paraId="00000013">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encounter any social media content that violates this policy, or if you have concerns about content posted by a colleague or a student, you should report it immediately to your line manager or a senior member of staff.</w:t>
      </w:r>
    </w:p>
    <w:p w:rsidR="00000000" w:rsidDel="00000000" w:rsidP="00000000" w:rsidRDefault="00000000" w:rsidRPr="00000000" w14:paraId="00000014">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7b4am3rvbdsf" w:id="6"/>
      <w:bookmarkEnd w:id="6"/>
      <w:r w:rsidDel="00000000" w:rsidR="00000000" w:rsidRPr="00000000">
        <w:rPr>
          <w:rFonts w:ascii="Courier New" w:cs="Courier New" w:eastAsia="Courier New" w:hAnsi="Courier New"/>
          <w:b w:val="1"/>
          <w:color w:val="000000"/>
          <w:sz w:val="26"/>
          <w:szCs w:val="26"/>
          <w:rtl w:val="0"/>
        </w:rPr>
        <w:t xml:space="preserve">6. Monitoring and Enforcement</w:t>
      </w:r>
    </w:p>
    <w:p w:rsidR="00000000" w:rsidDel="00000000" w:rsidP="00000000" w:rsidRDefault="00000000" w:rsidRPr="00000000" w14:paraId="0000001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reserves the right to monitor social media content that is public and related to the company. Any breach of this policy may be considered a serious offence and could lead to disciplinary action, up to and including termination of employment or contract.</w:t>
      </w:r>
    </w:p>
    <w:p w:rsidR="00000000" w:rsidDel="00000000" w:rsidP="00000000" w:rsidRDefault="00000000" w:rsidRPr="00000000" w14:paraId="00000016">
      <w:pPr>
        <w:pStyle w:val="Heading3"/>
        <w:keepNext w:val="0"/>
        <w:keepLines w:val="0"/>
        <w:spacing w:before="280" w:lineRule="auto"/>
        <w:rPr>
          <w:rFonts w:ascii="Courier New" w:cs="Courier New" w:eastAsia="Courier New" w:hAnsi="Courier New"/>
          <w:b w:val="1"/>
          <w:color w:val="000000"/>
          <w:sz w:val="26"/>
          <w:szCs w:val="26"/>
        </w:rPr>
      </w:pPr>
      <w:bookmarkStart w:colFirst="0" w:colLast="0" w:name="_mu45wvtkuh91" w:id="7"/>
      <w:bookmarkEnd w:id="7"/>
      <w:r w:rsidDel="00000000" w:rsidR="00000000" w:rsidRPr="00000000">
        <w:rPr>
          <w:rFonts w:ascii="Courier New" w:cs="Courier New" w:eastAsia="Courier New" w:hAnsi="Courier New"/>
          <w:b w:val="1"/>
          <w:color w:val="000000"/>
          <w:sz w:val="26"/>
          <w:szCs w:val="26"/>
          <w:rtl w:val="0"/>
        </w:rPr>
        <w:t xml:space="preserve">7. Policy Review</w:t>
      </w:r>
    </w:p>
    <w:p w:rsidR="00000000" w:rsidDel="00000000" w:rsidP="00000000" w:rsidRDefault="00000000" w:rsidRPr="00000000" w14:paraId="0000001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on an annual basis to ensure it remains relevant and effective in line with evolving social media practices and legal obligations</w:t>
      </w:r>
    </w:p>
    <w:p w:rsidR="00000000" w:rsidDel="00000000" w:rsidP="00000000" w:rsidRDefault="00000000" w:rsidRPr="00000000" w14:paraId="00000018">
      <w:pPr>
        <w:rPr>
          <w:rFonts w:ascii="Courier New" w:cs="Courier New" w:eastAsia="Courier New" w:hAnsi="Courier New"/>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center"/>
      <w:rPr/>
    </w:pPr>
    <w:r w:rsidDel="00000000" w:rsidR="00000000" w:rsidRPr="00000000">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