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qhcod6la3bsg" w:id="0"/>
      <w:bookmarkEnd w:id="0"/>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y1eejpvw625f" w:id="1"/>
      <w:bookmarkEnd w:id="1"/>
      <w:r w:rsidDel="00000000" w:rsidR="00000000" w:rsidRPr="00000000">
        <w:rPr>
          <w:rFonts w:ascii="Courier New" w:cs="Courier New" w:eastAsia="Courier New" w:hAnsi="Courier New"/>
          <w:b w:val="1"/>
          <w:color w:val="000000"/>
          <w:sz w:val="26"/>
          <w:szCs w:val="26"/>
          <w:rtl w:val="0"/>
        </w:rPr>
        <w:t xml:space="preserve">GDPR Policy</w:t>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ikqyhukl150i" w:id="2"/>
      <w:bookmarkEnd w:id="2"/>
      <w:r w:rsidDel="00000000" w:rsidR="00000000" w:rsidRPr="00000000">
        <w:rPr>
          <w:rFonts w:ascii="Courier New" w:cs="Courier New" w:eastAsia="Courier New" w:hAnsi="Courier New"/>
          <w:b w:val="1"/>
          <w:color w:val="000000"/>
          <w:sz w:val="26"/>
          <w:szCs w:val="26"/>
          <w:rtl w:val="0"/>
        </w:rPr>
        <w:t xml:space="preserve">1. Introduction</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protecting the privacy and personal data of its clients, staff, and website users. This policy outlines our approach to data protection in compliance with the General Data Protection Regulation (GDPR). Our aim is to ensure all personal data is processed lawfully, fairly, and transparently.</w:t>
      </w:r>
    </w:p>
    <w:p w:rsidR="00000000" w:rsidDel="00000000" w:rsidP="00000000" w:rsidRDefault="00000000" w:rsidRPr="00000000" w14:paraId="00000005">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l0gr3l9qqlpl" w:id="3"/>
      <w:bookmarkEnd w:id="3"/>
      <w:r w:rsidDel="00000000" w:rsidR="00000000" w:rsidRPr="00000000">
        <w:rPr>
          <w:rFonts w:ascii="Courier New" w:cs="Courier New" w:eastAsia="Courier New" w:hAnsi="Courier New"/>
          <w:b w:val="1"/>
          <w:color w:val="000000"/>
          <w:sz w:val="26"/>
          <w:szCs w:val="26"/>
          <w:rtl w:val="0"/>
        </w:rPr>
        <w:t xml:space="preserve">2. What is Personal Data?</w:t>
      </w:r>
    </w:p>
    <w:p w:rsidR="00000000" w:rsidDel="00000000" w:rsidP="00000000" w:rsidRDefault="00000000" w:rsidRPr="00000000" w14:paraId="0000000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Personal data is any information that relates to an identifiable individual. This can include:</w:t>
      </w:r>
    </w:p>
    <w:p w:rsidR="00000000" w:rsidDel="00000000" w:rsidP="00000000" w:rsidRDefault="00000000" w:rsidRPr="00000000" w14:paraId="00000007">
      <w:pPr>
        <w:numPr>
          <w:ilvl w:val="0"/>
          <w:numId w:val="1"/>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Names and contact details (e.g., address, email, phone number).</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Information about our students, such as their educational needs, progress, and personal circumstances.</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Financial details for payment processing.</w:t>
      </w:r>
    </w:p>
    <w:p w:rsidR="00000000" w:rsidDel="00000000" w:rsidP="00000000" w:rsidRDefault="00000000" w:rsidRPr="00000000" w14:paraId="0000000A">
      <w:pPr>
        <w:numPr>
          <w:ilvl w:val="0"/>
          <w:numId w:val="1"/>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Data collected via our website, such as IP addresses and cookies.</w:t>
      </w:r>
    </w:p>
    <w:p w:rsidR="00000000" w:rsidDel="00000000" w:rsidP="00000000" w:rsidRDefault="00000000" w:rsidRPr="00000000" w14:paraId="0000000B">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y9exrr7r92vq" w:id="4"/>
      <w:bookmarkEnd w:id="4"/>
      <w:r w:rsidDel="00000000" w:rsidR="00000000" w:rsidRPr="00000000">
        <w:rPr>
          <w:rFonts w:ascii="Courier New" w:cs="Courier New" w:eastAsia="Courier New" w:hAnsi="Courier New"/>
          <w:b w:val="1"/>
          <w:color w:val="000000"/>
          <w:sz w:val="26"/>
          <w:szCs w:val="26"/>
          <w:rtl w:val="0"/>
        </w:rPr>
        <w:t xml:space="preserve">3. How We Collect and Use Your Data</w:t>
      </w:r>
    </w:p>
    <w:p w:rsidR="00000000" w:rsidDel="00000000" w:rsidP="00000000" w:rsidRDefault="00000000" w:rsidRPr="00000000" w14:paraId="0000000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collect personal data to provide our support services, manage our business operations, and meet our legal and contractual obligations. The legal bases for processing your data may include:</w:t>
      </w:r>
    </w:p>
    <w:p w:rsidR="00000000" w:rsidDel="00000000" w:rsidP="00000000" w:rsidRDefault="00000000" w:rsidRPr="00000000" w14:paraId="0000000D">
      <w:pPr>
        <w:numPr>
          <w:ilvl w:val="0"/>
          <w:numId w:val="4"/>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Contract:</w:t>
      </w:r>
      <w:r w:rsidDel="00000000" w:rsidR="00000000" w:rsidRPr="00000000">
        <w:rPr>
          <w:rFonts w:ascii="Courier New" w:cs="Courier New" w:eastAsia="Courier New" w:hAnsi="Courier New"/>
          <w:rtl w:val="0"/>
        </w:rPr>
        <w:t xml:space="preserve"> To provide the services you have requested.</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Legitimate Interest:</w:t>
      </w:r>
      <w:r w:rsidDel="00000000" w:rsidR="00000000" w:rsidRPr="00000000">
        <w:rPr>
          <w:rFonts w:ascii="Courier New" w:cs="Courier New" w:eastAsia="Courier New" w:hAnsi="Courier New"/>
          <w:rtl w:val="0"/>
        </w:rPr>
        <w:t xml:space="preserve"> To manage our business, improve our services, and communicate with you about relevant updates.</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Legal Obligation:</w:t>
      </w:r>
      <w:r w:rsidDel="00000000" w:rsidR="00000000" w:rsidRPr="00000000">
        <w:rPr>
          <w:rFonts w:ascii="Courier New" w:cs="Courier New" w:eastAsia="Courier New" w:hAnsi="Courier New"/>
          <w:rtl w:val="0"/>
        </w:rPr>
        <w:t xml:space="preserve"> To comply with laws, for example, in relation to safeguarding.</w:t>
      </w:r>
    </w:p>
    <w:p w:rsidR="00000000" w:rsidDel="00000000" w:rsidP="00000000" w:rsidRDefault="00000000" w:rsidRPr="00000000" w14:paraId="00000010">
      <w:pPr>
        <w:numPr>
          <w:ilvl w:val="0"/>
          <w:numId w:val="4"/>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Consent:</w:t>
      </w:r>
      <w:r w:rsidDel="00000000" w:rsidR="00000000" w:rsidRPr="00000000">
        <w:rPr>
          <w:rFonts w:ascii="Courier New" w:cs="Courier New" w:eastAsia="Courier New" w:hAnsi="Courier New"/>
          <w:rtl w:val="0"/>
        </w:rPr>
        <w:t xml:space="preserve"> Where required, we will ask for your explicit consent to use your data for a specific purpose.</w:t>
      </w:r>
    </w:p>
    <w:p w:rsidR="00000000" w:rsidDel="00000000" w:rsidP="00000000" w:rsidRDefault="00000000" w:rsidRPr="00000000" w14:paraId="0000001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5185q1cnba44" w:id="5"/>
      <w:bookmarkEnd w:id="5"/>
      <w:r w:rsidDel="00000000" w:rsidR="00000000" w:rsidRPr="00000000">
        <w:rPr>
          <w:rFonts w:ascii="Courier New" w:cs="Courier New" w:eastAsia="Courier New" w:hAnsi="Courier New"/>
          <w:b w:val="1"/>
          <w:color w:val="000000"/>
          <w:sz w:val="26"/>
          <w:szCs w:val="26"/>
          <w:rtl w:val="0"/>
        </w:rPr>
        <w:t xml:space="preserve">4. Data Security</w:t>
      </w:r>
    </w:p>
    <w:p w:rsidR="00000000" w:rsidDel="00000000" w:rsidP="00000000" w:rsidRDefault="00000000" w:rsidRPr="00000000" w14:paraId="0000001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have implemented robust technical and organisational measures to protect your personal data from unauthorised access, alteration, disclosure, or destruction. All our staff receive training on data protection and confidentiality. We use secure systems and protocols to store and process all personal information.</w:t>
      </w:r>
    </w:p>
    <w:p w:rsidR="00000000" w:rsidDel="00000000" w:rsidP="00000000" w:rsidRDefault="00000000" w:rsidRPr="00000000" w14:paraId="0000001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54wagdyy8s3r" w:id="6"/>
      <w:bookmarkEnd w:id="6"/>
      <w:r w:rsidDel="00000000" w:rsidR="00000000" w:rsidRPr="00000000">
        <w:rPr>
          <w:rFonts w:ascii="Courier New" w:cs="Courier New" w:eastAsia="Courier New" w:hAnsi="Courier New"/>
          <w:b w:val="1"/>
          <w:color w:val="000000"/>
          <w:sz w:val="26"/>
          <w:szCs w:val="26"/>
          <w:rtl w:val="0"/>
        </w:rPr>
        <w:t xml:space="preserve">5. Your Data Protection Rights</w:t>
      </w:r>
    </w:p>
    <w:p w:rsidR="00000000" w:rsidDel="00000000" w:rsidP="00000000" w:rsidRDefault="00000000" w:rsidRPr="00000000" w14:paraId="0000001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Under GDPR, you have the following rights regarding your personal data:</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The right to be informed:</w:t>
      </w:r>
      <w:r w:rsidDel="00000000" w:rsidR="00000000" w:rsidRPr="00000000">
        <w:rPr>
          <w:rFonts w:ascii="Courier New" w:cs="Courier New" w:eastAsia="Courier New" w:hAnsi="Courier New"/>
          <w:rtl w:val="0"/>
        </w:rPr>
        <w:t xml:space="preserve"> You have the right to know how your data is being used.</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The right of access:</w:t>
      </w:r>
      <w:r w:rsidDel="00000000" w:rsidR="00000000" w:rsidRPr="00000000">
        <w:rPr>
          <w:rFonts w:ascii="Courier New" w:cs="Courier New" w:eastAsia="Courier New" w:hAnsi="Courier New"/>
          <w:rtl w:val="0"/>
        </w:rPr>
        <w:t xml:space="preserve"> You can request a copy of the personal data we hold about you.</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The right to rectification:</w:t>
      </w:r>
      <w:r w:rsidDel="00000000" w:rsidR="00000000" w:rsidRPr="00000000">
        <w:rPr>
          <w:rFonts w:ascii="Courier New" w:cs="Courier New" w:eastAsia="Courier New" w:hAnsi="Courier New"/>
          <w:rtl w:val="0"/>
        </w:rPr>
        <w:t xml:space="preserve"> You can have inaccurate data corrected.</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The right to erasure:</w:t>
      </w:r>
      <w:r w:rsidDel="00000000" w:rsidR="00000000" w:rsidRPr="00000000">
        <w:rPr>
          <w:rFonts w:ascii="Courier New" w:cs="Courier New" w:eastAsia="Courier New" w:hAnsi="Courier New"/>
          <w:rtl w:val="0"/>
        </w:rPr>
        <w:t xml:space="preserve"> You can request that your data be deleted.</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The right to restrict processing:</w:t>
      </w:r>
      <w:r w:rsidDel="00000000" w:rsidR="00000000" w:rsidRPr="00000000">
        <w:rPr>
          <w:rFonts w:ascii="Courier New" w:cs="Courier New" w:eastAsia="Courier New" w:hAnsi="Courier New"/>
          <w:rtl w:val="0"/>
        </w:rPr>
        <w:t xml:space="preserve"> You can limit the way your data is used.</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The right to data portability:</w:t>
      </w:r>
      <w:r w:rsidDel="00000000" w:rsidR="00000000" w:rsidRPr="00000000">
        <w:rPr>
          <w:rFonts w:ascii="Courier New" w:cs="Courier New" w:eastAsia="Courier New" w:hAnsi="Courier New"/>
          <w:rtl w:val="0"/>
        </w:rPr>
        <w:t xml:space="preserve"> You can request that your data be moved to another organisation.</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The right to object:</w:t>
      </w:r>
      <w:r w:rsidDel="00000000" w:rsidR="00000000" w:rsidRPr="00000000">
        <w:rPr>
          <w:rFonts w:ascii="Courier New" w:cs="Courier New" w:eastAsia="Courier New" w:hAnsi="Courier New"/>
          <w:rtl w:val="0"/>
        </w:rPr>
        <w:t xml:space="preserve"> You can object to the processing of your data in certain circumstances.</w:t>
      </w:r>
    </w:p>
    <w:p w:rsidR="00000000" w:rsidDel="00000000" w:rsidP="00000000" w:rsidRDefault="00000000" w:rsidRPr="00000000" w14:paraId="0000001C">
      <w:pPr>
        <w:numPr>
          <w:ilvl w:val="0"/>
          <w:numId w:val="3"/>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Rights in relation to automated decision-making and profiling:</w:t>
      </w:r>
      <w:r w:rsidDel="00000000" w:rsidR="00000000" w:rsidRPr="00000000">
        <w:rPr>
          <w:rFonts w:ascii="Courier New" w:cs="Courier New" w:eastAsia="Courier New" w:hAnsi="Courier New"/>
          <w:rtl w:val="0"/>
        </w:rPr>
        <w:t xml:space="preserve"> We do not use automated decision-making.</w:t>
      </w:r>
    </w:p>
    <w:p w:rsidR="00000000" w:rsidDel="00000000" w:rsidP="00000000" w:rsidRDefault="00000000" w:rsidRPr="00000000" w14:paraId="0000001D">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jzogyx6e6ny" w:id="7"/>
      <w:bookmarkEnd w:id="7"/>
      <w:r w:rsidDel="00000000" w:rsidR="00000000" w:rsidRPr="00000000">
        <w:rPr>
          <w:rFonts w:ascii="Courier New" w:cs="Courier New" w:eastAsia="Courier New" w:hAnsi="Courier New"/>
          <w:b w:val="1"/>
          <w:color w:val="000000"/>
          <w:sz w:val="26"/>
          <w:szCs w:val="26"/>
          <w:rtl w:val="0"/>
        </w:rPr>
        <w:t xml:space="preserve">6. Data Retention</w:t>
      </w:r>
    </w:p>
    <w:p w:rsidR="00000000" w:rsidDel="00000000" w:rsidP="00000000" w:rsidRDefault="00000000" w:rsidRPr="00000000" w14:paraId="0000001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will only retain your personal data for as long as necessary to fulfil the purposes for which it was collected, including for the purposes of satisfying any legal, accounting, or reporting requirements.</w:t>
      </w:r>
    </w:p>
    <w:p w:rsidR="00000000" w:rsidDel="00000000" w:rsidP="00000000" w:rsidRDefault="00000000" w:rsidRPr="00000000" w14:paraId="0000001F">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6x3zod715eij" w:id="8"/>
      <w:bookmarkEnd w:id="8"/>
      <w:r w:rsidDel="00000000" w:rsidR="00000000" w:rsidRPr="00000000">
        <w:rPr>
          <w:rFonts w:ascii="Courier New" w:cs="Courier New" w:eastAsia="Courier New" w:hAnsi="Courier New"/>
          <w:b w:val="1"/>
          <w:color w:val="000000"/>
          <w:sz w:val="26"/>
          <w:szCs w:val="26"/>
          <w:rtl w:val="0"/>
        </w:rPr>
        <w:t xml:space="preserve">7. Contact Us</w:t>
      </w:r>
    </w:p>
    <w:p w:rsidR="00000000" w:rsidDel="00000000" w:rsidP="00000000" w:rsidRDefault="00000000" w:rsidRPr="00000000" w14:paraId="0000002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you have any questions about this policy or our data protection practices, or if you wish to exercise any of your rights, please contact us at:</w:t>
      </w:r>
    </w:p>
    <w:p w:rsidR="00000000" w:rsidDel="00000000" w:rsidP="00000000" w:rsidRDefault="00000000" w:rsidRPr="00000000" w14:paraId="00000021">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Data Protection Officer/Contact:</w:t>
      </w:r>
      <w:r w:rsidDel="00000000" w:rsidR="00000000" w:rsidRPr="00000000">
        <w:rPr>
          <w:rFonts w:ascii="Courier New" w:cs="Courier New" w:eastAsia="Courier New" w:hAnsi="Courier New"/>
          <w:rtl w:val="0"/>
        </w:rPr>
        <w:t xml:space="preserve"> The Data Protection Officer</w:t>
      </w:r>
    </w:p>
    <w:p w:rsidR="00000000" w:rsidDel="00000000" w:rsidP="00000000" w:rsidRDefault="00000000" w:rsidRPr="00000000" w14:paraId="00000022">
      <w:pPr>
        <w:numPr>
          <w:ilvl w:val="0"/>
          <w:numId w:val="2"/>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Email:</w:t>
      </w:r>
      <w:r w:rsidDel="00000000" w:rsidR="00000000" w:rsidRPr="00000000">
        <w:rPr>
          <w:rFonts w:ascii="Courier New" w:cs="Courier New" w:eastAsia="Courier New" w:hAnsi="Courier New"/>
          <w:rtl w:val="0"/>
        </w:rPr>
        <w:t xml:space="preserve"> admin@balanceandbuildsupport.com</w:t>
      </w:r>
    </w:p>
    <w:p w:rsidR="00000000" w:rsidDel="00000000" w:rsidP="00000000" w:rsidRDefault="00000000" w:rsidRPr="00000000" w14:paraId="0000002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lrh38tgvgy8y" w:id="9"/>
      <w:bookmarkEnd w:id="9"/>
      <w:r w:rsidDel="00000000" w:rsidR="00000000" w:rsidRPr="00000000">
        <w:rPr>
          <w:rFonts w:ascii="Courier New" w:cs="Courier New" w:eastAsia="Courier New" w:hAnsi="Courier New"/>
          <w:b w:val="1"/>
          <w:color w:val="000000"/>
          <w:sz w:val="26"/>
          <w:szCs w:val="26"/>
          <w:rtl w:val="0"/>
        </w:rPr>
        <w:t xml:space="preserve">8. Policy Review</w:t>
      </w:r>
    </w:p>
    <w:p w:rsidR="00000000" w:rsidDel="00000000" w:rsidP="00000000" w:rsidRDefault="00000000" w:rsidRPr="00000000" w14:paraId="0000002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and updated as necessary to ensure it remains compliant with GDPR and other relevant data protection legislation.</w:t>
      </w:r>
    </w:p>
    <w:p w:rsidR="00000000" w:rsidDel="00000000" w:rsidP="00000000" w:rsidRDefault="00000000" w:rsidRPr="00000000" w14:paraId="00000025">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pPr>
    <w:r w:rsidDel="00000000" w:rsidR="00000000" w:rsidRPr="00000000">
      <w:rPr/>
      <w:drawing>
        <wp:inline distB="114300" distT="114300" distL="114300" distR="114300">
          <wp:extent cx="919163" cy="919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